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70" w:rsidRPr="007D7417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70" w:rsidRPr="007D7417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70" w:rsidRPr="007D7417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B7" w:rsidRPr="007D7417" w:rsidRDefault="00BF27B0" w:rsidP="0006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417">
        <w:rPr>
          <w:rFonts w:ascii="Times New Roman" w:hAnsi="Times New Roman" w:cs="Times New Roman"/>
          <w:b/>
          <w:sz w:val="24"/>
          <w:szCs w:val="24"/>
        </w:rPr>
        <w:t>Отчет о выполнении  программы</w:t>
      </w:r>
      <w:r w:rsidR="001B71B7" w:rsidRPr="007D7417">
        <w:rPr>
          <w:rFonts w:ascii="Times New Roman" w:hAnsi="Times New Roman" w:cs="Times New Roman"/>
          <w:b/>
          <w:sz w:val="24"/>
          <w:szCs w:val="24"/>
        </w:rPr>
        <w:t xml:space="preserve">  " </w:t>
      </w:r>
      <w:r w:rsidR="00BF60EA">
        <w:rPr>
          <w:rFonts w:ascii="Times New Roman" w:hAnsi="Times New Roman" w:cs="Times New Roman"/>
          <w:b/>
          <w:sz w:val="24"/>
          <w:szCs w:val="24"/>
        </w:rPr>
        <w:t>Среднесрочной программы МБОУ СШ №79</w:t>
      </w:r>
      <w:bookmarkStart w:id="0" w:name="_GoBack"/>
      <w:bookmarkEnd w:id="0"/>
      <w:r w:rsidR="00BF60EA">
        <w:rPr>
          <w:rFonts w:ascii="Times New Roman" w:hAnsi="Times New Roman" w:cs="Times New Roman"/>
          <w:b/>
          <w:sz w:val="24"/>
          <w:szCs w:val="24"/>
        </w:rPr>
        <w:t>» (</w:t>
      </w:r>
      <w:r w:rsidR="000D2B8D" w:rsidRPr="000D2B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0D2B8D" w:rsidRPr="000D2B8D">
        <w:rPr>
          <w:rFonts w:ascii="Times New Roman" w:eastAsia="Times New Roman" w:hAnsi="Times New Roman" w:cs="Times New Roman"/>
          <w:b/>
          <w:sz w:val="24"/>
          <w:szCs w:val="24"/>
        </w:rPr>
        <w:t>антирисковых</w:t>
      </w:r>
      <w:proofErr w:type="spellEnd"/>
      <w:r w:rsidR="000D2B8D" w:rsidRPr="000D2B8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 по снижению доли обучающихся с рисками учебной неуспешности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r w:rsidR="00BF60E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 с 01.0</w:t>
      </w:r>
      <w:r w:rsidR="00596370" w:rsidRPr="007D74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96370" w:rsidRPr="007D74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>г по 01.</w:t>
      </w:r>
      <w:r w:rsidR="00596370" w:rsidRPr="007D7417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96370" w:rsidRPr="007D74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D7417">
        <w:rPr>
          <w:rFonts w:ascii="Times New Roman" w:eastAsia="Times New Roman" w:hAnsi="Times New Roman" w:cs="Times New Roman"/>
          <w:b/>
          <w:sz w:val="24"/>
          <w:szCs w:val="24"/>
        </w:rPr>
        <w:t xml:space="preserve">г </w:t>
      </w:r>
    </w:p>
    <w:p w:rsidR="00BF27B0" w:rsidRPr="007D7417" w:rsidRDefault="00BF27B0" w:rsidP="00D2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378" w:rsidRPr="007D7417" w:rsidRDefault="00A42378" w:rsidP="00BF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2"/>
        <w:gridCol w:w="2993"/>
        <w:gridCol w:w="5068"/>
        <w:gridCol w:w="2341"/>
        <w:gridCol w:w="4909"/>
      </w:tblGrid>
      <w:tr w:rsidR="003205CB" w:rsidRPr="007D7417" w:rsidTr="000E0A8F">
        <w:tc>
          <w:tcPr>
            <w:tcW w:w="532" w:type="dxa"/>
          </w:tcPr>
          <w:p w:rsidR="001B71B7" w:rsidRPr="007D7417" w:rsidRDefault="001B71B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23" w:type="dxa"/>
          </w:tcPr>
          <w:p w:rsidR="001B71B7" w:rsidRPr="007D7417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4" w:type="dxa"/>
          </w:tcPr>
          <w:p w:rsidR="001B71B7" w:rsidRPr="007D7417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49" w:type="dxa"/>
          </w:tcPr>
          <w:p w:rsidR="001B71B7" w:rsidRPr="007D7417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7D7417">
              <w:rPr>
                <w:rFonts w:ascii="Times New Roman" w:hAnsi="Times New Roman" w:cs="Times New Roman"/>
                <w:i/>
                <w:sz w:val="24"/>
                <w:szCs w:val="24"/>
              </w:rPr>
              <w:t>, конкретная дата)</w:t>
            </w:r>
          </w:p>
        </w:tc>
        <w:tc>
          <w:tcPr>
            <w:tcW w:w="4945" w:type="dxa"/>
          </w:tcPr>
          <w:p w:rsidR="001B71B7" w:rsidRPr="007D7417" w:rsidRDefault="001B71B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Ссылка на документ, подтверждающий выполнение</w:t>
            </w:r>
          </w:p>
        </w:tc>
      </w:tr>
      <w:tr w:rsidR="003205CB" w:rsidRPr="007D7417" w:rsidTr="00596370">
        <w:trPr>
          <w:trHeight w:val="2222"/>
        </w:trPr>
        <w:tc>
          <w:tcPr>
            <w:tcW w:w="532" w:type="dxa"/>
          </w:tcPr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A0023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A002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02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компетенции учителей </w:t>
            </w:r>
          </w:p>
        </w:tc>
        <w:tc>
          <w:tcPr>
            <w:tcW w:w="5094" w:type="dxa"/>
          </w:tcPr>
          <w:p w:rsidR="00934467" w:rsidRPr="007D7417" w:rsidRDefault="00934467" w:rsidP="00934467">
            <w:pPr>
              <w:pStyle w:val="a4"/>
            </w:pPr>
            <w:r w:rsidRPr="007D7417">
              <w:t xml:space="preserve">1. </w:t>
            </w:r>
            <w:r w:rsidRPr="007D7417">
              <w:t>Анкетирование учителей в определении потребностей в овладении новыми технологиями.</w:t>
            </w:r>
          </w:p>
          <w:p w:rsidR="00934467" w:rsidRPr="007D7417" w:rsidRDefault="00934467" w:rsidP="00934467">
            <w:pPr>
              <w:pStyle w:val="a4"/>
            </w:pPr>
            <w:r w:rsidRPr="007D7417">
              <w:t xml:space="preserve">2. </w:t>
            </w:r>
            <w:r w:rsidRPr="007D7417">
              <w:t>Выявление профессиональных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дефицитов,</w:t>
            </w:r>
            <w:r w:rsidR="003205CB">
              <w:t xml:space="preserve"> </w:t>
            </w:r>
            <w:r w:rsidRPr="007D7417">
              <w:t>вновь прибывших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педагогических работников</w:t>
            </w:r>
          </w:p>
          <w:p w:rsidR="00934467" w:rsidRPr="007D7417" w:rsidRDefault="00934467" w:rsidP="00934467">
            <w:pPr>
              <w:pStyle w:val="a4"/>
            </w:pPr>
            <w:r w:rsidRPr="007D7417">
              <w:t xml:space="preserve">3. </w:t>
            </w:r>
            <w:r w:rsidRPr="007D7417">
              <w:t>Тренинги по выявлению сильных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сторон и профессиональных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дефицитов педагогов.</w:t>
            </w:r>
          </w:p>
        </w:tc>
        <w:tc>
          <w:tcPr>
            <w:tcW w:w="2349" w:type="dxa"/>
          </w:tcPr>
          <w:p w:rsidR="00934467" w:rsidRP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67" w:rsidRP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49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34467" w:rsidRP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45" w:type="dxa"/>
          </w:tcPr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CB" w:rsidRPr="007D7417" w:rsidTr="000E0A8F">
        <w:tc>
          <w:tcPr>
            <w:tcW w:w="532" w:type="dxa"/>
          </w:tcPr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934467" w:rsidRPr="007D741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9516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</w:p>
          <w:p w:rsidR="00934467" w:rsidRDefault="0093446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="0009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16A" w:rsidRPr="007D7417" w:rsidRDefault="0009516A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934467" w:rsidRPr="007D7417" w:rsidRDefault="00934467" w:rsidP="00934467">
            <w:pPr>
              <w:pStyle w:val="a4"/>
            </w:pPr>
            <w:r w:rsidRPr="007D7417">
              <w:t xml:space="preserve">1. </w:t>
            </w:r>
            <w:r w:rsidRPr="007D7417">
              <w:t>Участие в методических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семинарах</w:t>
            </w:r>
            <w:r w:rsidRPr="007D7417">
              <w:cr/>
            </w:r>
            <w:r w:rsidRPr="007D7417">
              <w:t xml:space="preserve">2. </w:t>
            </w:r>
            <w:r w:rsidRPr="007D7417">
              <w:t>Участие в проекте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Интерактивная обучающая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площадка: «</w:t>
            </w:r>
            <w:proofErr w:type="spellStart"/>
            <w:r w:rsidRPr="007D7417">
              <w:t>Grant</w:t>
            </w:r>
            <w:proofErr w:type="spellEnd"/>
          </w:p>
          <w:p w:rsidR="00934467" w:rsidRPr="007D7417" w:rsidRDefault="00934467" w:rsidP="00934467">
            <w:pPr>
              <w:pStyle w:val="a4"/>
            </w:pPr>
            <w:proofErr w:type="spellStart"/>
            <w:r w:rsidRPr="007D7417">
              <w:t>challenge</w:t>
            </w:r>
            <w:proofErr w:type="spellEnd"/>
            <w:r w:rsidRPr="007D7417">
              <w:t>»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Трек: «Экосистемы в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образовании»</w:t>
            </w:r>
            <w:r w:rsidRPr="007D7417">
              <w:cr/>
            </w:r>
            <w:r w:rsidRPr="007D7417">
              <w:t xml:space="preserve">3. </w:t>
            </w:r>
            <w:r w:rsidRPr="007D7417">
              <w:t>Проведение семинара –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практикума для учителей на базе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МБОУ СШ№79 (разработка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технологических карт урока,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совместная проверка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диагностических работ,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определение наставников)</w:t>
            </w:r>
          </w:p>
          <w:p w:rsidR="00934467" w:rsidRPr="007D7417" w:rsidRDefault="00934467" w:rsidP="00934467">
            <w:pPr>
              <w:pStyle w:val="a4"/>
            </w:pPr>
            <w:r w:rsidRPr="007D7417">
              <w:t xml:space="preserve">4. </w:t>
            </w:r>
            <w:r w:rsidRPr="007D7417">
              <w:t>Семинар-практикум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«Современные педагогические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технологии как составная часть</w:t>
            </w:r>
          </w:p>
          <w:p w:rsidR="00934467" w:rsidRPr="007D7417" w:rsidRDefault="00934467" w:rsidP="00934467">
            <w:pPr>
              <w:pStyle w:val="a4"/>
            </w:pPr>
            <w:r w:rsidRPr="007D7417">
              <w:t>системы обучения»</w:t>
            </w:r>
          </w:p>
          <w:p w:rsidR="00934467" w:rsidRPr="007D7417" w:rsidRDefault="00934467" w:rsidP="00934467">
            <w:pPr>
              <w:pStyle w:val="a4"/>
            </w:pPr>
            <w:r w:rsidRPr="007D7417">
              <w:lastRenderedPageBreak/>
              <w:t xml:space="preserve">5. </w:t>
            </w:r>
            <w:r w:rsidRPr="007D7417">
              <w:t>Проведение «Недели нестандартных уроков» Проведение предметных недель</w:t>
            </w:r>
            <w:r w:rsidRPr="007D7417">
              <w:t xml:space="preserve"> </w:t>
            </w:r>
          </w:p>
        </w:tc>
        <w:tc>
          <w:tcPr>
            <w:tcW w:w="2349" w:type="dxa"/>
          </w:tcPr>
          <w:p w:rsidR="00DE7C49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E7C49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934467" w:rsidRP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E7C49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  <w:p w:rsidR="00DE7C49" w:rsidRPr="007D7417" w:rsidRDefault="00DE7C49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Default="00DE7C49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DE7C49" w:rsidRDefault="00DE7C49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49" w:rsidRPr="007D7417" w:rsidRDefault="00DE7C49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7D7417" w:rsidRPr="007D7417" w:rsidRDefault="00DE7C49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0D2B8D" w:rsidRDefault="000D2B8D" w:rsidP="0093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P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P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P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67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работы  представлен</w:t>
            </w:r>
            <w:proofErr w:type="gramEnd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конференции «</w:t>
            </w:r>
            <w:proofErr w:type="spellStart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Иклюзивные</w:t>
            </w:r>
            <w:proofErr w:type="spellEnd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сопровождения детей-</w:t>
            </w:r>
            <w:proofErr w:type="spellStart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Городская методическая площадка «Развитие муниципальной психологической </w:t>
            </w:r>
            <w:proofErr w:type="spellStart"/>
            <w:proofErr w:type="gramStart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spellEnd"/>
            <w:proofErr w:type="gramEnd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 района». Пленарный доклад в КГПУ, выступление на форуме аспирантов, НПК, матер-</w:t>
            </w:r>
            <w:proofErr w:type="spellStart"/>
            <w:proofErr w:type="gramStart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>классы.Опыт</w:t>
            </w:r>
            <w:proofErr w:type="spellEnd"/>
            <w:proofErr w:type="gramEnd"/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опубликован в статьях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8D" w:rsidRPr="000D2B8D" w:rsidRDefault="000D2B8D" w:rsidP="000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B8D">
              <w:rPr>
                <w:rFonts w:ascii="Times New Roman" w:hAnsi="Times New Roman" w:cs="Times New Roman"/>
                <w:sz w:val="24"/>
                <w:szCs w:val="24"/>
              </w:rPr>
              <w:t xml:space="preserve">тали Базовой логопедической площадкой под руководством Мамаевой АВ и являемся </w:t>
            </w:r>
            <w:r w:rsidRPr="000D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Базовой опорной логопедической площадкой по билингвизму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5CB" w:rsidRPr="007D7417" w:rsidTr="000E0A8F">
        <w:tc>
          <w:tcPr>
            <w:tcW w:w="532" w:type="dxa"/>
          </w:tcPr>
          <w:p w:rsidR="00067BE6" w:rsidRPr="007D7417" w:rsidRDefault="00A63D1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067BE6" w:rsidRPr="007D7417" w:rsidRDefault="00934467" w:rsidP="00067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DE7C49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DE7C4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обучению через организацию проектной и исследовательской деятельности</w:t>
            </w:r>
          </w:p>
        </w:tc>
        <w:tc>
          <w:tcPr>
            <w:tcW w:w="5094" w:type="dxa"/>
          </w:tcPr>
          <w:p w:rsidR="00934467" w:rsidRPr="007D7417" w:rsidRDefault="00596370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>Участие педагогов с</w:t>
            </w:r>
          </w:p>
          <w:p w:rsidR="00934467" w:rsidRPr="007D7417" w:rsidRDefault="00934467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обучающимися в проектной и</w:t>
            </w:r>
          </w:p>
          <w:p w:rsidR="00934467" w:rsidRPr="007D7417" w:rsidRDefault="00934467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596370" w:rsidRPr="007D7417" w:rsidRDefault="00934467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34467" w:rsidRPr="007D7417" w:rsidRDefault="00596370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467" w:rsidRPr="007D741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по</w:t>
            </w:r>
          </w:p>
          <w:p w:rsidR="00934467" w:rsidRPr="007D7417" w:rsidRDefault="00934467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spellStart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проектноисследовательских</w:t>
            </w:r>
            <w:proofErr w:type="spellEnd"/>
          </w:p>
          <w:p w:rsidR="00934467" w:rsidRPr="007D7417" w:rsidRDefault="00934467" w:rsidP="0093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компетенций у учащихся</w:t>
            </w:r>
          </w:p>
          <w:p w:rsidR="00596370" w:rsidRPr="007D7417" w:rsidRDefault="00934467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9" w:type="dxa"/>
          </w:tcPr>
          <w:p w:rsidR="00DE7C49" w:rsidRDefault="00DE7C4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  <w:p w:rsidR="00B1629D" w:rsidRPr="007D7417" w:rsidRDefault="00DE7C4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45" w:type="dxa"/>
          </w:tcPr>
          <w:p w:rsidR="00BE5CA7" w:rsidRPr="007D7417" w:rsidRDefault="003205CB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учащихся охвачены 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проектной и исследовательской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</w:p>
        </w:tc>
      </w:tr>
      <w:tr w:rsidR="003205CB" w:rsidRPr="007D7417" w:rsidTr="000E0A8F">
        <w:tc>
          <w:tcPr>
            <w:tcW w:w="532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7D7417" w:rsidRPr="007D7417" w:rsidRDefault="00DE7C4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и 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5094" w:type="dxa"/>
          </w:tcPr>
          <w:p w:rsidR="007D7417" w:rsidRPr="007D7417" w:rsidRDefault="007D7417" w:rsidP="007D7417">
            <w:pPr>
              <w:pStyle w:val="a8"/>
              <w:numPr>
                <w:ilvl w:val="0"/>
                <w:numId w:val="1"/>
              </w:numPr>
              <w:ind w:left="1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индивидуальный план профессионального развития педагогов</w:t>
            </w:r>
          </w:p>
          <w:p w:rsidR="007D7417" w:rsidRPr="007D7417" w:rsidRDefault="007D7417" w:rsidP="007D741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педагогическими работниками</w:t>
            </w:r>
          </w:p>
        </w:tc>
        <w:tc>
          <w:tcPr>
            <w:tcW w:w="2349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4945" w:type="dxa"/>
          </w:tcPr>
          <w:p w:rsid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 разработали ИОМ</w:t>
            </w:r>
          </w:p>
          <w:p w:rsidR="00E31D76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76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76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педагогов прошли курсы повышения квалификации</w:t>
            </w:r>
          </w:p>
        </w:tc>
      </w:tr>
      <w:tr w:rsidR="003205CB" w:rsidRPr="007D7417" w:rsidTr="000E0A8F">
        <w:tc>
          <w:tcPr>
            <w:tcW w:w="532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организациями дополнительного образования</w:t>
            </w:r>
          </w:p>
        </w:tc>
        <w:tc>
          <w:tcPr>
            <w:tcW w:w="5094" w:type="dxa"/>
          </w:tcPr>
          <w:p w:rsidR="007D7417" w:rsidRPr="00626E90" w:rsidRDefault="007D7417" w:rsidP="00626E90">
            <w:pPr>
              <w:pStyle w:val="a8"/>
              <w:numPr>
                <w:ilvl w:val="0"/>
                <w:numId w:val="2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Участие в проектах организаций дополнительного Образования Реализация проектов: «Школьные меридианы», «Социальное партнерство трех поколений -успешность будущей молодежи»</w:t>
            </w:r>
          </w:p>
        </w:tc>
        <w:tc>
          <w:tcPr>
            <w:tcW w:w="2349" w:type="dxa"/>
          </w:tcPr>
          <w:p w:rsidR="007D7417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4945" w:type="dxa"/>
          </w:tcPr>
          <w:p w:rsid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 (6-11кл) приняли участие в Малой инженерной академии.</w:t>
            </w:r>
          </w:p>
          <w:p w:rsidR="00E31D76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трех поколений – мини-футбол, участвовали 9классы</w:t>
            </w:r>
          </w:p>
        </w:tc>
      </w:tr>
      <w:tr w:rsidR="003205CB" w:rsidRPr="007D7417" w:rsidTr="000E0A8F">
        <w:tc>
          <w:tcPr>
            <w:tcW w:w="532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7D7417" w:rsidRPr="007D7417" w:rsidRDefault="00E31D76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417" w:rsidRPr="007D7417">
              <w:rPr>
                <w:rFonts w:ascii="Times New Roman" w:hAnsi="Times New Roman" w:cs="Times New Roman"/>
                <w:sz w:val="24"/>
                <w:szCs w:val="24"/>
              </w:rPr>
              <w:t>амоопределение и</w:t>
            </w: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E31D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094" w:type="dxa"/>
          </w:tcPr>
          <w:p w:rsidR="007D7417" w:rsidRPr="007D7417" w:rsidRDefault="007D7417" w:rsidP="007D7417">
            <w:pPr>
              <w:pStyle w:val="a8"/>
              <w:tabs>
                <w:tab w:val="left" w:pos="300"/>
              </w:tabs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мероприятиях</w:t>
            </w:r>
          </w:p>
          <w:p w:rsidR="007D7417" w:rsidRPr="007D7417" w:rsidRDefault="007D7417" w:rsidP="007D7417">
            <w:pPr>
              <w:pStyle w:val="a8"/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E31D76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17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апреля</w:t>
            </w:r>
          </w:p>
        </w:tc>
        <w:tc>
          <w:tcPr>
            <w:tcW w:w="4945" w:type="dxa"/>
          </w:tcPr>
          <w:p w:rsid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форуме «Профессионалы»- 9,11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D76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инженерная академия, Магия металла-6,7 класс</w:t>
            </w:r>
          </w:p>
        </w:tc>
      </w:tr>
      <w:tr w:rsidR="003205CB" w:rsidRPr="007D7417" w:rsidTr="000E0A8F">
        <w:tc>
          <w:tcPr>
            <w:tcW w:w="532" w:type="dxa"/>
          </w:tcPr>
          <w:p w:rsidR="007D7417" w:rsidRPr="007D7417" w:rsidRDefault="007D741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31D7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</w:p>
          <w:p w:rsidR="007D7417" w:rsidRPr="007D7417" w:rsidRDefault="007D7417" w:rsidP="007D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технологий в урочной и внеурочной деятельности</w:t>
            </w:r>
          </w:p>
        </w:tc>
        <w:tc>
          <w:tcPr>
            <w:tcW w:w="5094" w:type="dxa"/>
          </w:tcPr>
          <w:p w:rsidR="007D7417" w:rsidRPr="007D7417" w:rsidRDefault="007D7417" w:rsidP="007D7417">
            <w:pPr>
              <w:pStyle w:val="a8"/>
              <w:numPr>
                <w:ilvl w:val="0"/>
                <w:numId w:val="4"/>
              </w:numPr>
              <w:tabs>
                <w:tab w:val="left" w:pos="300"/>
              </w:tabs>
              <w:ind w:left="3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факультативов, курсов, занятий внеурочной деятельности с группами учащихся, имеющих трудности в обучении.</w:t>
            </w:r>
          </w:p>
          <w:p w:rsidR="007D7417" w:rsidRPr="007D7417" w:rsidRDefault="007D7417" w:rsidP="007D74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внеурочной деятельности с использованием </w:t>
            </w:r>
            <w:proofErr w:type="spellStart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D74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7D7417" w:rsidRPr="007D7417" w:rsidRDefault="007D7417" w:rsidP="007D7417">
            <w:pPr>
              <w:pStyle w:val="a8"/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D7417" w:rsidRPr="007D7417" w:rsidRDefault="00E31D76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4945" w:type="dxa"/>
          </w:tcPr>
          <w:p w:rsidR="007D7417" w:rsidRDefault="003205CB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33 ученика на начало года,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стало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конец года, имеющих академическую задолженность. Снижение количества учащихся, имеющих трудности в обучении. </w:t>
            </w:r>
          </w:p>
          <w:p w:rsidR="003205CB" w:rsidRPr="007D7417" w:rsidRDefault="003205CB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практики комплексного сопровождения учащихся, имеющих трудности в обучении.</w:t>
            </w:r>
          </w:p>
        </w:tc>
      </w:tr>
    </w:tbl>
    <w:p w:rsidR="001B71B7" w:rsidRPr="007D7417" w:rsidRDefault="001B71B7" w:rsidP="0006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575" w:rsidRPr="007D7417" w:rsidRDefault="00755575" w:rsidP="0006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575" w:rsidRPr="007D7417" w:rsidSect="00BF27B0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F4EAF"/>
    <w:multiLevelType w:val="hybridMultilevel"/>
    <w:tmpl w:val="C868E0A6"/>
    <w:lvl w:ilvl="0" w:tplc="8CCCF10A">
      <w:start w:val="1"/>
      <w:numFmt w:val="decimal"/>
      <w:lvlText w:val="%1."/>
      <w:lvlJc w:val="left"/>
      <w:pPr>
        <w:ind w:left="70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3853773D"/>
    <w:multiLevelType w:val="hybridMultilevel"/>
    <w:tmpl w:val="C868E0A6"/>
    <w:lvl w:ilvl="0" w:tplc="8CCCF10A">
      <w:start w:val="1"/>
      <w:numFmt w:val="decimal"/>
      <w:lvlText w:val="%1."/>
      <w:lvlJc w:val="left"/>
      <w:pPr>
        <w:ind w:left="70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61F12945"/>
    <w:multiLevelType w:val="hybridMultilevel"/>
    <w:tmpl w:val="9880D066"/>
    <w:lvl w:ilvl="0" w:tplc="10587024">
      <w:start w:val="1"/>
      <w:numFmt w:val="decimal"/>
      <w:lvlText w:val="%1."/>
      <w:lvlJc w:val="left"/>
      <w:pPr>
        <w:ind w:left="1032" w:hanging="67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04EFA"/>
    <w:multiLevelType w:val="hybridMultilevel"/>
    <w:tmpl w:val="85104FB4"/>
    <w:lvl w:ilvl="0" w:tplc="72B61D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45"/>
    <w:rsid w:val="000144EA"/>
    <w:rsid w:val="00020BDF"/>
    <w:rsid w:val="00067BE6"/>
    <w:rsid w:val="0009516A"/>
    <w:rsid w:val="000C7180"/>
    <w:rsid w:val="000D2B8D"/>
    <w:rsid w:val="000E0A8F"/>
    <w:rsid w:val="000E6C70"/>
    <w:rsid w:val="000F047B"/>
    <w:rsid w:val="001B71B7"/>
    <w:rsid w:val="001B7415"/>
    <w:rsid w:val="002F2BFF"/>
    <w:rsid w:val="002F6498"/>
    <w:rsid w:val="003205CB"/>
    <w:rsid w:val="003279D2"/>
    <w:rsid w:val="0040105A"/>
    <w:rsid w:val="00426FF9"/>
    <w:rsid w:val="004C6917"/>
    <w:rsid w:val="004E0629"/>
    <w:rsid w:val="004F077D"/>
    <w:rsid w:val="00501B4F"/>
    <w:rsid w:val="00501E45"/>
    <w:rsid w:val="00571598"/>
    <w:rsid w:val="00596370"/>
    <w:rsid w:val="00626E90"/>
    <w:rsid w:val="006F7A8B"/>
    <w:rsid w:val="0070532B"/>
    <w:rsid w:val="007168B3"/>
    <w:rsid w:val="00755575"/>
    <w:rsid w:val="007D4A1A"/>
    <w:rsid w:val="007D7417"/>
    <w:rsid w:val="00841679"/>
    <w:rsid w:val="008927AE"/>
    <w:rsid w:val="00926960"/>
    <w:rsid w:val="00930B75"/>
    <w:rsid w:val="00934467"/>
    <w:rsid w:val="0095635E"/>
    <w:rsid w:val="00986182"/>
    <w:rsid w:val="009F3153"/>
    <w:rsid w:val="00A0023B"/>
    <w:rsid w:val="00A26B9F"/>
    <w:rsid w:val="00A42378"/>
    <w:rsid w:val="00A47D51"/>
    <w:rsid w:val="00A63468"/>
    <w:rsid w:val="00A63D13"/>
    <w:rsid w:val="00AE3285"/>
    <w:rsid w:val="00B1629D"/>
    <w:rsid w:val="00B366B7"/>
    <w:rsid w:val="00B449E4"/>
    <w:rsid w:val="00BB2099"/>
    <w:rsid w:val="00BE5CA7"/>
    <w:rsid w:val="00BF27B0"/>
    <w:rsid w:val="00BF60EA"/>
    <w:rsid w:val="00C12C3D"/>
    <w:rsid w:val="00C86BBB"/>
    <w:rsid w:val="00C87924"/>
    <w:rsid w:val="00D25874"/>
    <w:rsid w:val="00D65740"/>
    <w:rsid w:val="00DA3192"/>
    <w:rsid w:val="00DE7C49"/>
    <w:rsid w:val="00E31D76"/>
    <w:rsid w:val="00E4741A"/>
    <w:rsid w:val="00E52102"/>
    <w:rsid w:val="00EB3EC3"/>
    <w:rsid w:val="00F435C5"/>
    <w:rsid w:val="00F5033E"/>
    <w:rsid w:val="00F62546"/>
    <w:rsid w:val="00FE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CF0B"/>
  <w15:docId w15:val="{FDABE517-F0A1-4FC4-B107-BA13B52E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Т ПР"/>
    <w:basedOn w:val="a"/>
    <w:link w:val="a5"/>
    <w:autoRedefine/>
    <w:qFormat/>
    <w:rsid w:val="008927AE"/>
    <w:pPr>
      <w:spacing w:after="0" w:line="240" w:lineRule="auto"/>
      <w:ind w:firstLine="34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a5">
    <w:name w:val="ОТ ПР Знак"/>
    <w:basedOn w:val="a0"/>
    <w:link w:val="a4"/>
    <w:rsid w:val="008927AE"/>
    <w:rPr>
      <w:rFonts w:ascii="Times New Roman" w:eastAsia="№Е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423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49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D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Bouko</cp:lastModifiedBy>
  <cp:revision>3</cp:revision>
  <cp:lastPrinted>2023-05-25T09:39:00Z</cp:lastPrinted>
  <dcterms:created xsi:type="dcterms:W3CDTF">2023-05-31T06:05:00Z</dcterms:created>
  <dcterms:modified xsi:type="dcterms:W3CDTF">2023-05-31T06:06:00Z</dcterms:modified>
</cp:coreProperties>
</file>